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5A" w:rsidRPr="00CE0B84" w:rsidRDefault="00163C5A" w:rsidP="00CE0B84">
      <w:pPr>
        <w:jc w:val="center"/>
        <w:rPr>
          <w:rFonts w:ascii="Arial" w:hAnsi="Arial" w:cs="Arial"/>
          <w:b/>
          <w:sz w:val="36"/>
          <w:szCs w:val="36"/>
        </w:rPr>
      </w:pPr>
      <w:smartTag w:uri="urn:schemas-microsoft-com:office:smarttags" w:element="place">
        <w:r w:rsidRPr="00CE0B84">
          <w:rPr>
            <w:rFonts w:ascii="Arial" w:hAnsi="Arial" w:cs="Arial"/>
            <w:b/>
            <w:sz w:val="36"/>
            <w:szCs w:val="36"/>
          </w:rPr>
          <w:t>Europe</w:t>
        </w:r>
      </w:smartTag>
      <w:r w:rsidRPr="00CE0B84">
        <w:rPr>
          <w:rFonts w:ascii="Arial" w:hAnsi="Arial" w:cs="Arial"/>
          <w:b/>
          <w:sz w:val="36"/>
          <w:szCs w:val="36"/>
        </w:rPr>
        <w:t xml:space="preserve"> in the Spring Tour</w:t>
      </w:r>
    </w:p>
    <w:p w:rsidR="00163C5A" w:rsidRDefault="00163C5A" w:rsidP="00163C5A"/>
    <w:p w:rsidR="00163C5A" w:rsidRDefault="00CE0B84" w:rsidP="00CE0B84">
      <w:pPr>
        <w:pStyle w:val="Heading1"/>
      </w:pPr>
      <w:r>
        <w:br w:type="page"/>
      </w:r>
      <w:smartTag w:uri="urn:schemas-microsoft-com:office:smarttags" w:element="country-region">
        <w:smartTag w:uri="urn:schemas-microsoft-com:office:smarttags" w:element="place">
          <w:r w:rsidR="00163C5A">
            <w:lastRenderedPageBreak/>
            <w:t>United Kingdom</w:t>
          </w:r>
        </w:smartTag>
      </w:smartTag>
    </w:p>
    <w:p w:rsidR="00CE0B84" w:rsidRPr="00CE0B84" w:rsidRDefault="00CE0B84" w:rsidP="00CE0B84"/>
    <w:p w:rsidR="00163C5A" w:rsidRDefault="00163C5A" w:rsidP="00163C5A">
      <w:r>
        <w:t xml:space="preserve">Our week in the </w:t>
      </w:r>
      <w:smartTag w:uri="urn:schemas-microsoft-com:office:smarttags" w:element="country-region">
        <w:r>
          <w:t>United Kingdom</w:t>
        </w:r>
      </w:smartTag>
      <w:r>
        <w:t xml:space="preserve"> includes </w:t>
      </w:r>
      <w:smartTag w:uri="urn:schemas-microsoft-com:office:smarttags" w:element="City">
        <w:r>
          <w:t>London</w:t>
        </w:r>
      </w:smartTag>
      <w:r>
        <w:t xml:space="preserve">, </w:t>
      </w:r>
      <w:smartTag w:uri="urn:schemas-microsoft-com:office:smarttags" w:element="City">
        <w:r>
          <w:t>York</w:t>
        </w:r>
      </w:smartTag>
      <w:r>
        <w:t xml:space="preserve">, </w:t>
      </w:r>
      <w:smartTag w:uri="urn:schemas-microsoft-com:office:smarttags" w:element="City">
        <w:r>
          <w:t>Edinburgh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Cardiff</w:t>
          </w:r>
        </w:smartTag>
      </w:smartTag>
      <w:r>
        <w:t>.  Travel between cities is via high-speed train.  The total price includes all travel expenses, hotel accommodations, as well as a full English breakfast and dinner each day.</w:t>
      </w:r>
    </w:p>
    <w:p w:rsidR="00163C5A" w:rsidRDefault="00163C5A" w:rsidP="00163C5A"/>
    <w:p w:rsidR="00163C5A" w:rsidRDefault="00163C5A" w:rsidP="00163C5A"/>
    <w:p w:rsidR="00163C5A" w:rsidRDefault="00163C5A" w:rsidP="00163C5A"/>
    <w:p w:rsidR="00163C5A" w:rsidRDefault="00163C5A" w:rsidP="00163C5A">
      <w:r w:rsidRPr="00CE0B84">
        <w:rPr>
          <w:b/>
        </w:rPr>
        <w:t>NOTE:</w:t>
      </w:r>
      <w:r>
        <w:t xml:space="preserve">  This tour, like all of our tours, provides three categories of accommodations.  For details, see</w:t>
      </w:r>
      <w:r w:rsidR="001322FA">
        <w:t xml:space="preserve"> </w:t>
      </w:r>
    </w:p>
    <w:p w:rsidR="00163C5A" w:rsidRDefault="00CE0B84" w:rsidP="00CE0B84">
      <w:pPr>
        <w:pStyle w:val="Heading1"/>
      </w:pPr>
      <w:r>
        <w:br w:type="page"/>
      </w:r>
      <w:smartTag w:uri="urn:schemas-microsoft-com:office:smarttags" w:element="country-region">
        <w:smartTag w:uri="urn:schemas-microsoft-com:office:smarttags" w:element="place">
          <w:r w:rsidR="00163C5A">
            <w:lastRenderedPageBreak/>
            <w:t>France</w:t>
          </w:r>
        </w:smartTag>
      </w:smartTag>
    </w:p>
    <w:p w:rsidR="00CE0B84" w:rsidRPr="00CE0B84" w:rsidRDefault="00CE0B84" w:rsidP="00CE0B84"/>
    <w:p w:rsidR="00163C5A" w:rsidRDefault="00163C5A" w:rsidP="00163C5A">
      <w:r>
        <w:t xml:space="preserve">Our week in </w:t>
      </w:r>
      <w:smartTag w:uri="urn:schemas-microsoft-com:office:smarttags" w:element="country-region">
        <w:r>
          <w:t>France</w:t>
        </w:r>
      </w:smartTag>
      <w:r>
        <w:t xml:space="preserve"> includes </w:t>
      </w:r>
      <w:smartTag w:uri="urn:schemas-microsoft-com:office:smarttags" w:element="City">
        <w:r>
          <w:t>Paris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and Nice.  Travel between cities is via air-conditioned coach.  The total price includes all travel expenses, hotel accommodations, and a continental breakfast each morning.  A special afternoon of wine tasting is also available for interested individuals.</w:t>
      </w:r>
    </w:p>
    <w:p w:rsidR="00163C5A" w:rsidRDefault="00CE0B84" w:rsidP="00CE0B84">
      <w:pPr>
        <w:pStyle w:val="Heading1"/>
      </w:pPr>
      <w:r>
        <w:br w:type="page"/>
      </w:r>
      <w:smartTag w:uri="urn:schemas-microsoft-com:office:smarttags" w:element="country-region">
        <w:smartTag w:uri="urn:schemas-microsoft-com:office:smarttags" w:element="place">
          <w:r w:rsidR="00163C5A">
            <w:lastRenderedPageBreak/>
            <w:t>Italy</w:t>
          </w:r>
        </w:smartTag>
      </w:smartTag>
    </w:p>
    <w:p w:rsidR="00CE0B84" w:rsidRPr="00CE0B84" w:rsidRDefault="00CE0B84" w:rsidP="00CE0B84"/>
    <w:p w:rsidR="00163C5A" w:rsidRDefault="00163C5A" w:rsidP="00163C5A">
      <w:r>
        <w:t xml:space="preserve">Our week in </w:t>
      </w:r>
      <w:smartTag w:uri="urn:schemas-microsoft-com:office:smarttags" w:element="country-region">
        <w:r>
          <w:t>Italy</w:t>
        </w:r>
      </w:smartTag>
      <w:r>
        <w:t xml:space="preserve"> includes </w:t>
      </w:r>
      <w:smartTag w:uri="urn:schemas-microsoft-com:office:smarttags" w:element="City">
        <w:r>
          <w:t>Rome</w:t>
        </w:r>
      </w:smartTag>
      <w:r>
        <w:t xml:space="preserve">, </w:t>
      </w:r>
      <w:smartTag w:uri="urn:schemas-microsoft-com:office:smarttags" w:element="City">
        <w:r>
          <w:t>Florence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Venice</w:t>
          </w:r>
        </w:smartTag>
      </w:smartTag>
      <w:r>
        <w:t>.  Travel between cities is via air-conditioned coach.  The total price includes all travel expenses, hotel accommodations, and a continental breakfast each morning.  An optional one-day tour of Italian hill towns is also available.</w:t>
      </w:r>
    </w:p>
    <w:p w:rsidR="00163C5A" w:rsidRDefault="00CE0B84" w:rsidP="00CE0B84">
      <w:pPr>
        <w:pStyle w:val="Heading1"/>
      </w:pPr>
      <w:r>
        <w:br w:type="page"/>
      </w:r>
      <w:r w:rsidR="00163C5A">
        <w:lastRenderedPageBreak/>
        <w:t>Tour Prices</w:t>
      </w:r>
    </w:p>
    <w:p w:rsidR="00CE0B84" w:rsidRPr="00CE0B84" w:rsidRDefault="00CE0B84" w:rsidP="00CE0B84"/>
    <w:p w:rsidR="00163C5A" w:rsidRDefault="00163C5A" w:rsidP="00163C5A">
      <w:r>
        <w:t>The price you pay for your tour depends on the type of accommodations you select.  (Note that prices quoted below are based on double-occupancy.)</w:t>
      </w:r>
    </w:p>
    <w:p w:rsidR="00163C5A" w:rsidRDefault="00163C5A" w:rsidP="00163C5A"/>
    <w:p w:rsidR="00163C5A" w:rsidRPr="00CE0B84" w:rsidRDefault="00163C5A" w:rsidP="00163C5A">
      <w:r w:rsidRPr="00CE0B84">
        <w:rPr>
          <w:b/>
          <w:u w:val="single"/>
        </w:rPr>
        <w:t>Category</w:t>
      </w:r>
      <w:r w:rsidRPr="00CE0B84">
        <w:tab/>
      </w:r>
      <w:r w:rsidRPr="00CE0B84">
        <w:rPr>
          <w:b/>
          <w:u w:val="single"/>
        </w:rPr>
        <w:t>Price of Tour</w:t>
      </w:r>
    </w:p>
    <w:p w:rsidR="00163C5A" w:rsidRDefault="00163C5A" w:rsidP="00163C5A"/>
    <w:p w:rsidR="00163C5A" w:rsidRDefault="00163C5A" w:rsidP="00163C5A">
      <w:r w:rsidRPr="00CE0B84">
        <w:rPr>
          <w:b/>
        </w:rPr>
        <w:t>Standard</w:t>
      </w:r>
      <w:r>
        <w:tab/>
        <w:t>$1500 (off-peak)</w:t>
      </w:r>
    </w:p>
    <w:p w:rsidR="00163C5A" w:rsidRDefault="00163C5A" w:rsidP="00163C5A">
      <w:r>
        <w:tab/>
      </w:r>
      <w:r>
        <w:tab/>
        <w:t>$2000 (peak)</w:t>
      </w:r>
    </w:p>
    <w:p w:rsidR="00163C5A" w:rsidRDefault="00163C5A" w:rsidP="00163C5A"/>
    <w:p w:rsidR="00163C5A" w:rsidRDefault="00163C5A" w:rsidP="00163C5A">
      <w:r w:rsidRPr="00CE0B84">
        <w:rPr>
          <w:b/>
        </w:rPr>
        <w:t>Deluxe</w:t>
      </w:r>
      <w:r>
        <w:tab/>
      </w:r>
      <w:r>
        <w:tab/>
        <w:t>$2000 (off-peak)</w:t>
      </w:r>
    </w:p>
    <w:p w:rsidR="00163C5A" w:rsidRDefault="00163C5A" w:rsidP="00163C5A">
      <w:r>
        <w:tab/>
      </w:r>
      <w:r>
        <w:tab/>
        <w:t>$2500 (peak)</w:t>
      </w:r>
    </w:p>
    <w:p w:rsidR="00163C5A" w:rsidRDefault="00163C5A" w:rsidP="00163C5A"/>
    <w:p w:rsidR="00163C5A" w:rsidRDefault="00163C5A" w:rsidP="00163C5A">
      <w:r w:rsidRPr="00CE0B84">
        <w:rPr>
          <w:b/>
        </w:rPr>
        <w:t>Luxury</w:t>
      </w:r>
      <w:r w:rsidR="00CE0B84">
        <w:tab/>
      </w:r>
      <w:r>
        <w:t>$2500 (off-peak)</w:t>
      </w:r>
    </w:p>
    <w:p w:rsidR="00F93301" w:rsidRDefault="00163C5A" w:rsidP="00163C5A">
      <w:r>
        <w:tab/>
      </w:r>
      <w:r>
        <w:tab/>
        <w:t>$3000 (peak)</w:t>
      </w:r>
    </w:p>
    <w:p w:rsidR="00E93A96" w:rsidRDefault="00E93A96" w:rsidP="00163C5A"/>
    <w:sectPr w:rsidR="00E93A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proofState w:spelling="clean" w:grammar="clean"/>
  <w:stylePaneFormatFilter w:val="3F01"/>
  <w:defaultTabStop w:val="720"/>
  <w:noPunctuationKerning/>
  <w:characterSpacingControl w:val="doNotCompress"/>
  <w:compat/>
  <w:rsids>
    <w:rsidRoot w:val="00163C5A"/>
    <w:rsid w:val="001322FA"/>
    <w:rsid w:val="0016267E"/>
    <w:rsid w:val="00163C5A"/>
    <w:rsid w:val="001D7208"/>
    <w:rsid w:val="001F6CAB"/>
    <w:rsid w:val="0020212B"/>
    <w:rsid w:val="00234EF4"/>
    <w:rsid w:val="00245BA3"/>
    <w:rsid w:val="00270439"/>
    <w:rsid w:val="002A751D"/>
    <w:rsid w:val="00322526"/>
    <w:rsid w:val="003F7D78"/>
    <w:rsid w:val="00472664"/>
    <w:rsid w:val="004B63D6"/>
    <w:rsid w:val="004D12F8"/>
    <w:rsid w:val="005632D9"/>
    <w:rsid w:val="00574395"/>
    <w:rsid w:val="005A58A1"/>
    <w:rsid w:val="005B764D"/>
    <w:rsid w:val="00606AE5"/>
    <w:rsid w:val="00664494"/>
    <w:rsid w:val="00686BB5"/>
    <w:rsid w:val="006B28DA"/>
    <w:rsid w:val="007E7E23"/>
    <w:rsid w:val="00887D78"/>
    <w:rsid w:val="00896617"/>
    <w:rsid w:val="009510E5"/>
    <w:rsid w:val="009557DF"/>
    <w:rsid w:val="00AA25C4"/>
    <w:rsid w:val="00AF570C"/>
    <w:rsid w:val="00AF7A38"/>
    <w:rsid w:val="00C07716"/>
    <w:rsid w:val="00CE0B84"/>
    <w:rsid w:val="00D26690"/>
    <w:rsid w:val="00D648F9"/>
    <w:rsid w:val="00DD282F"/>
    <w:rsid w:val="00E55928"/>
    <w:rsid w:val="00E93A96"/>
    <w:rsid w:val="00E95DD2"/>
    <w:rsid w:val="00EA4C48"/>
    <w:rsid w:val="00F27722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E0B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Tour</vt:lpstr>
    </vt:vector>
  </TitlesOfParts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Tour</dc:title>
  <dc:creator/>
  <cp:lastModifiedBy/>
  <cp:revision>1</cp:revision>
  <dcterms:created xsi:type="dcterms:W3CDTF">2008-08-05T23:32:00Z</dcterms:created>
  <dcterms:modified xsi:type="dcterms:W3CDTF">2008-08-05T23:32:00Z</dcterms:modified>
</cp:coreProperties>
</file>